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6" w:rsidRPr="00154E96" w:rsidRDefault="00922C1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 w:rsidR="00154E96" w:rsidRPr="00154E96">
        <w:rPr>
          <w:lang w:val="sr-Cyrl-RS"/>
        </w:rPr>
        <w:t>78/18</w:t>
      </w:r>
    </w:p>
    <w:p w:rsidR="00922C16" w:rsidRDefault="00154E9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eastAsia="sr-Cyrl-CS"/>
        </w:rPr>
        <w:t>3</w:t>
      </w:r>
      <w:r w:rsidR="00922C16">
        <w:rPr>
          <w:rStyle w:val="FontStyle11"/>
          <w:sz w:val="24"/>
          <w:szCs w:val="24"/>
          <w:lang w:val="sr-Cyrl-CS" w:eastAsia="sr-Cyrl-CS"/>
        </w:rPr>
        <w:t>. ју</w:t>
      </w:r>
      <w:r>
        <w:rPr>
          <w:rStyle w:val="FontStyle11"/>
          <w:sz w:val="24"/>
          <w:szCs w:val="24"/>
          <w:lang w:val="sr-Cyrl-RS" w:eastAsia="sr-Cyrl-CS"/>
        </w:rPr>
        <w:t>л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922C16" w:rsidRDefault="00922C1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Pr="00154E96" w:rsidRDefault="00922C16" w:rsidP="00922C1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 w:rsidR="00154E96">
        <w:rPr>
          <w:rStyle w:val="FontStyle11"/>
          <w:sz w:val="24"/>
          <w:szCs w:val="24"/>
          <w:lang w:val="sr-Cyrl-R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>. седници одржаној 1</w:t>
      </w:r>
      <w:r w:rsidR="00154E96">
        <w:rPr>
          <w:rStyle w:val="FontStyle11"/>
          <w:sz w:val="24"/>
          <w:szCs w:val="24"/>
          <w:lang w:val="sr-Cyrl-CS"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>. ју</w:t>
      </w:r>
      <w:r w:rsidR="00154E96">
        <w:rPr>
          <w:rStyle w:val="FontStyle11"/>
          <w:sz w:val="24"/>
          <w:szCs w:val="24"/>
          <w:lang w:val="sr-Cyrl-CS" w:eastAsia="sr-Cyrl-CS"/>
        </w:rPr>
        <w:t>л</w:t>
      </w:r>
      <w:r>
        <w:rPr>
          <w:rStyle w:val="FontStyle11"/>
          <w:sz w:val="24"/>
          <w:szCs w:val="24"/>
          <w:lang w:val="sr-Cyrl-CS" w:eastAsia="sr-Cyrl-CS"/>
        </w:rPr>
        <w:t xml:space="preserve">а 2018. године, размотрио је </w:t>
      </w:r>
      <w:r w:rsidR="00154E96" w:rsidRPr="00154E96">
        <w:rPr>
          <w:lang w:val="sr-Cyrl-RS"/>
        </w:rPr>
        <w:t>Предлог закона о потврђивању Споразума између Владе Републике Србије и Владе Румуније о узајамној заштити размењених тајних података, који је поднела Влада (03 Број 011-78/18 од 12. јануара 2018. године), у начелу</w:t>
      </w:r>
      <w:r w:rsidRPr="00154E9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154E96" w:rsidRPr="00154E96">
        <w:rPr>
          <w:lang w:val="sr-Cyrl-RS"/>
        </w:rPr>
        <w:t>Предлог закона о потврђивању Споразума између Владе Републике Србије и Владе Румуније о узајамној заштити размењених тајних података,</w:t>
      </w:r>
      <w:r w:rsidR="00705560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922C16" w:rsidRDefault="00922C16" w:rsidP="00922C1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922C16" w:rsidRDefault="00922C16" w:rsidP="00922C16">
      <w:pPr>
        <w:ind w:left="5760"/>
        <w:jc w:val="both"/>
        <w:rPr>
          <w:lang w:val="ru-RU"/>
        </w:rPr>
      </w:pPr>
    </w:p>
    <w:p w:rsidR="00922C16" w:rsidRDefault="00922C16" w:rsidP="00922C16">
      <w:pPr>
        <w:jc w:val="both"/>
        <w:rPr>
          <w:lang w:val="sr-Cyrl-CS"/>
        </w:rPr>
      </w:pP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861C93" w:rsidRDefault="00861C9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1C93" w:rsidRPr="00154E96" w:rsidRDefault="00861C93" w:rsidP="007D213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>
        <w:rPr>
          <w:lang w:val="sr-Cyrl-RS"/>
        </w:rPr>
        <w:t>422</w:t>
      </w:r>
      <w:r w:rsidRPr="00154E96">
        <w:rPr>
          <w:lang w:val="sr-Cyrl-RS"/>
        </w:rPr>
        <w:t>/18</w:t>
      </w:r>
    </w:p>
    <w:p w:rsidR="00861C93" w:rsidRDefault="00861C93" w:rsidP="007D213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>. ју</w:t>
      </w:r>
      <w:r>
        <w:rPr>
          <w:rStyle w:val="FontStyle11"/>
          <w:sz w:val="24"/>
          <w:szCs w:val="24"/>
          <w:lang w:val="sr-Cyrl-RS" w:eastAsia="sr-Cyrl-CS"/>
        </w:rPr>
        <w:t>л</w:t>
      </w:r>
      <w:r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861C93" w:rsidRDefault="00861C93" w:rsidP="007D213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61C93" w:rsidRDefault="00861C93" w:rsidP="007D213D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7D213D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7D213D">
      <w:pPr>
        <w:pStyle w:val="Style3"/>
        <w:widowControl/>
        <w:jc w:val="both"/>
        <w:rPr>
          <w:lang w:val="ru-RU"/>
        </w:rPr>
      </w:pPr>
    </w:p>
    <w:p w:rsidR="00861C93" w:rsidRDefault="00861C93" w:rsidP="007D213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Default="00861C93" w:rsidP="007D213D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7D213D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7D213D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154E96" w:rsidRDefault="00861C93" w:rsidP="007D213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13. јула 2018. године, размотрио је </w:t>
      </w:r>
      <w:r w:rsidRPr="007D213D">
        <w:rPr>
          <w:lang w:val="sr-Cyrl-RS"/>
        </w:rPr>
        <w:t>Предлог закона о потврђивању Споразума између Владе Републике Србије и Владе Републике Кипра о размени и узајамној заштити тајних података, који је поднела Влада (03 Број 011-422/18 од 23. фебруара 2018. године), у начелу</w:t>
      </w:r>
      <w:r w:rsidRPr="00154E96">
        <w:rPr>
          <w:rFonts w:cs="Arial"/>
          <w:lang w:val="sr-Cyrl-CS"/>
        </w:rPr>
        <w:t>.</w:t>
      </w:r>
    </w:p>
    <w:p w:rsidR="00861C93" w:rsidRDefault="00861C93" w:rsidP="007D213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7D213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Default="00861C93" w:rsidP="007D213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1C93" w:rsidRDefault="00861C93" w:rsidP="007D213D">
      <w:pPr>
        <w:pStyle w:val="Style4"/>
        <w:widowControl/>
        <w:jc w:val="both"/>
        <w:rPr>
          <w:lang w:val="ru-RU"/>
        </w:rPr>
      </w:pPr>
    </w:p>
    <w:p w:rsidR="00861C93" w:rsidRDefault="00861C93" w:rsidP="007D213D">
      <w:pPr>
        <w:pStyle w:val="Style4"/>
        <w:widowControl/>
        <w:jc w:val="both"/>
        <w:rPr>
          <w:lang w:val="ru-RU"/>
        </w:rPr>
      </w:pPr>
    </w:p>
    <w:p w:rsidR="00861C93" w:rsidRDefault="00861C93" w:rsidP="007D213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861C93" w:rsidRDefault="00861C93" w:rsidP="007D213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861C93" w:rsidRDefault="00861C93" w:rsidP="007D213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Default="00861C93" w:rsidP="007D213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D213D">
        <w:rPr>
          <w:lang w:val="sr-Cyrl-RS"/>
        </w:rPr>
        <w:t xml:space="preserve">Предлог закона о потврђивању Споразума између Владе Републике Србије и Владе Републике Кипра о размени и узајамној заштити тајних података,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861C93" w:rsidRDefault="00861C93" w:rsidP="007D213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7D213D">
      <w:pPr>
        <w:pStyle w:val="Style2"/>
        <w:widowControl/>
        <w:spacing w:line="240" w:lineRule="auto"/>
        <w:jc w:val="both"/>
      </w:pPr>
    </w:p>
    <w:p w:rsidR="00861C93" w:rsidRDefault="00861C93" w:rsidP="007D213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61C93" w:rsidRDefault="00861C93" w:rsidP="007D213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861C93" w:rsidRDefault="00861C93" w:rsidP="007D213D">
      <w:pPr>
        <w:ind w:left="5760"/>
        <w:jc w:val="both"/>
        <w:rPr>
          <w:lang w:val="ru-RU"/>
        </w:rPr>
      </w:pPr>
    </w:p>
    <w:p w:rsidR="00861C93" w:rsidRDefault="00861C93" w:rsidP="007D213D">
      <w:pPr>
        <w:jc w:val="both"/>
        <w:rPr>
          <w:lang w:val="sr-Cyrl-CS"/>
        </w:rPr>
      </w:pP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ab/>
      </w: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861C93" w:rsidRDefault="00861C9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1C93" w:rsidRDefault="00861C93" w:rsidP="007D213D"/>
    <w:p w:rsidR="00861C93" w:rsidRDefault="00861C93"/>
    <w:p w:rsidR="00861C93" w:rsidRDefault="00861C9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861C93" w:rsidRDefault="00861C9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Default="00861C9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861C93" w:rsidRDefault="00861C9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861C93" w:rsidRPr="00EA478F" w:rsidRDefault="00861C93" w:rsidP="00074467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 w:rsidRPr="00EA478F">
        <w:rPr>
          <w:rFonts w:ascii="Times New Roman" w:hAnsi="Times New Roman" w:cs="Times New Roman"/>
          <w:sz w:val="24"/>
          <w:szCs w:val="24"/>
          <w:lang w:val="sr-Cyrl-RS"/>
        </w:rPr>
        <w:t>550/18</w:t>
      </w:r>
    </w:p>
    <w:p w:rsidR="00861C93" w:rsidRDefault="00861C93" w:rsidP="00074467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>. ју</w:t>
      </w:r>
      <w:r>
        <w:rPr>
          <w:rStyle w:val="FontStyle11"/>
          <w:sz w:val="24"/>
          <w:szCs w:val="24"/>
          <w:lang w:val="sr-Cyrl-RS" w:eastAsia="sr-Cyrl-CS"/>
        </w:rPr>
        <w:t>л</w:t>
      </w:r>
      <w:r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861C93" w:rsidRDefault="00861C9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61C93" w:rsidRDefault="00861C93" w:rsidP="00074467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074467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074467">
      <w:pPr>
        <w:pStyle w:val="Style3"/>
        <w:widowControl/>
        <w:jc w:val="both"/>
        <w:rPr>
          <w:lang w:val="ru-RU"/>
        </w:rPr>
      </w:pPr>
    </w:p>
    <w:p w:rsidR="00861C93" w:rsidRDefault="00861C93" w:rsidP="0007446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Default="00861C93" w:rsidP="00074467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074467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074467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154E96" w:rsidRDefault="00861C93" w:rsidP="00074467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13. јула 2018. године, размотрио је </w:t>
      </w:r>
      <w:r w:rsidRPr="00EA478F">
        <w:rPr>
          <w:lang w:val="sr-Cyrl-RS"/>
        </w:rPr>
        <w:t>Предлог закона о потврђивању Уговора између Републике Србије и Републике Казахстан о изручењу, који је поднела Влада (03 Број 011-550/18 од 7. марта 2018. године)</w:t>
      </w:r>
      <w:r w:rsidRPr="007D213D">
        <w:rPr>
          <w:lang w:val="sr-Cyrl-RS"/>
        </w:rPr>
        <w:t>, у начелу</w:t>
      </w:r>
      <w:r w:rsidRPr="00154E96">
        <w:rPr>
          <w:rFonts w:cs="Arial"/>
          <w:lang w:val="sr-Cyrl-CS"/>
        </w:rPr>
        <w:t>.</w:t>
      </w:r>
    </w:p>
    <w:p w:rsidR="00861C93" w:rsidRDefault="00861C93" w:rsidP="000744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074467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Default="00861C93" w:rsidP="00074467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1C93" w:rsidRDefault="00861C93" w:rsidP="00074467">
      <w:pPr>
        <w:pStyle w:val="Style4"/>
        <w:widowControl/>
        <w:jc w:val="both"/>
        <w:rPr>
          <w:lang w:val="ru-RU"/>
        </w:rPr>
      </w:pPr>
    </w:p>
    <w:p w:rsidR="00861C93" w:rsidRDefault="00861C93" w:rsidP="00074467">
      <w:pPr>
        <w:pStyle w:val="Style4"/>
        <w:widowControl/>
        <w:jc w:val="both"/>
        <w:rPr>
          <w:lang w:val="ru-RU"/>
        </w:rPr>
      </w:pPr>
    </w:p>
    <w:p w:rsidR="00861C93" w:rsidRDefault="00861C93" w:rsidP="0007446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861C93" w:rsidRDefault="00861C93" w:rsidP="0007446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861C93" w:rsidRDefault="00861C93" w:rsidP="0007446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Default="00861C93" w:rsidP="000744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A478F">
        <w:rPr>
          <w:lang w:val="sr-Cyrl-RS"/>
        </w:rPr>
        <w:t>Предлог закона о потврђивању Уговора између Републике Србије и Републике Казахстан о изручењу</w:t>
      </w:r>
      <w:r w:rsidRPr="007D213D">
        <w:rPr>
          <w:lang w:val="sr-Cyrl-RS"/>
        </w:rPr>
        <w:t xml:space="preserve">,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861C93" w:rsidRDefault="00861C93" w:rsidP="000744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074467">
      <w:pPr>
        <w:pStyle w:val="Style2"/>
        <w:widowControl/>
        <w:spacing w:line="240" w:lineRule="auto"/>
        <w:jc w:val="both"/>
      </w:pPr>
    </w:p>
    <w:p w:rsidR="00861C93" w:rsidRDefault="00861C93" w:rsidP="0007446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61C93" w:rsidRDefault="00861C93" w:rsidP="00074467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861C93" w:rsidRDefault="00861C93" w:rsidP="00074467">
      <w:pPr>
        <w:ind w:left="5760"/>
        <w:jc w:val="both"/>
        <w:rPr>
          <w:lang w:val="ru-RU"/>
        </w:rPr>
      </w:pPr>
    </w:p>
    <w:p w:rsidR="00861C93" w:rsidRDefault="00861C93" w:rsidP="00074467">
      <w:pPr>
        <w:jc w:val="both"/>
        <w:rPr>
          <w:lang w:val="sr-Cyrl-CS"/>
        </w:rPr>
      </w:pPr>
    </w:p>
    <w:p w:rsidR="00861C93" w:rsidRDefault="00861C93" w:rsidP="0007446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861C93" w:rsidRPr="00074467" w:rsidRDefault="00861C93" w:rsidP="000744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074467">
        <w:rPr>
          <w:lang w:val="sr-Cyrl-CS"/>
        </w:rPr>
        <w:t>ПРЕДСЕДНИК</w:t>
      </w:r>
    </w:p>
    <w:p w:rsidR="00861C93" w:rsidRPr="00074467" w:rsidRDefault="00861C93" w:rsidP="00074467">
      <w:pPr>
        <w:jc w:val="both"/>
        <w:rPr>
          <w:lang w:val="sr-Cyrl-CS"/>
        </w:rPr>
      </w:pPr>
      <w:r w:rsidRPr="00074467">
        <w:rPr>
          <w:lang w:val="sr-Cyrl-CS"/>
        </w:rPr>
        <w:tab/>
      </w:r>
    </w:p>
    <w:p w:rsidR="00861C93" w:rsidRPr="00074467" w:rsidRDefault="00861C93" w:rsidP="00074467">
      <w:pPr>
        <w:jc w:val="both"/>
        <w:rPr>
          <w:lang w:val="sr-Cyrl-CS"/>
        </w:rPr>
      </w:pP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  <w:t xml:space="preserve">   </w:t>
      </w:r>
      <w:r w:rsidRPr="00074467">
        <w:rPr>
          <w:lang w:val="sr-Cyrl-CS"/>
        </w:rPr>
        <w:tab/>
        <w:t xml:space="preserve">            Петар Петровић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861C93" w:rsidRPr="00074467" w:rsidRDefault="00861C93">
      <w:pPr>
        <w:rPr>
          <w:lang w:val="sr-Cyrl-RS"/>
        </w:rPr>
      </w:pP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>. ју</w:t>
      </w:r>
      <w:r w:rsidRPr="00AD7424">
        <w:rPr>
          <w:rStyle w:val="FontStyle11"/>
          <w:sz w:val="24"/>
          <w:szCs w:val="24"/>
          <w:lang w:val="sr-Cyrl-RS" w:eastAsia="sr-Cyrl-CS"/>
        </w:rPr>
        <w:t>л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61C93" w:rsidRPr="00AD7424" w:rsidRDefault="00861C93" w:rsidP="00AD7424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AD7424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AD7424">
      <w:pPr>
        <w:pStyle w:val="Style3"/>
        <w:widowControl/>
        <w:jc w:val="both"/>
        <w:rPr>
          <w:lang w:val="ru-RU"/>
        </w:rPr>
      </w:pPr>
    </w:p>
    <w:p w:rsidR="00861C93" w:rsidRPr="00AD7424" w:rsidRDefault="00861C93" w:rsidP="00AD7424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НАРОДНА СКУПШТИНА</w:t>
      </w: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AD7424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 w:rsidRPr="00AD7424">
        <w:rPr>
          <w:rStyle w:val="FontStyle11"/>
          <w:lang w:eastAsia="sr-Cyrl-CS"/>
        </w:rPr>
        <w:t>3</w:t>
      </w:r>
      <w:r w:rsidRPr="00AD7424">
        <w:rPr>
          <w:rStyle w:val="FontStyle11"/>
          <w:lang w:val="sr-Cyrl-RS" w:eastAsia="sr-Cyrl-CS"/>
        </w:rPr>
        <w:t>7</w:t>
      </w:r>
      <w:r w:rsidRPr="00AD7424">
        <w:rPr>
          <w:rStyle w:val="FontStyle11"/>
          <w:lang w:val="sr-Cyrl-CS" w:eastAsia="sr-Cyrl-CS"/>
        </w:rPr>
        <w:t xml:space="preserve">. седници одржаној 13. јула 2018. године, размотрио је </w:t>
      </w:r>
      <w:r w:rsidRPr="00AD7424">
        <w:rPr>
          <w:lang w:val="sr-Cyrl-RS"/>
        </w:rPr>
        <w:t>Предлог закона о потврђивању Уговора између Републике Србије и Републике Казахстан о пружању правне помоћи у кривичним стварим</w:t>
      </w:r>
      <w:r>
        <w:t>a</w:t>
      </w:r>
      <w:r w:rsidRPr="00AD7424">
        <w:rPr>
          <w:lang w:val="sr-Cyrl-RS"/>
        </w:rPr>
        <w:t>, који је поднела Влада (03 Број 011-551/18 од 7. марта 2018. године), у 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AD7424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1C93" w:rsidRPr="00AD7424" w:rsidRDefault="00861C93" w:rsidP="00AD7424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AD7424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AD7424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AD7424">
        <w:rPr>
          <w:rStyle w:val="FontStyle11"/>
          <w:spacing w:val="70"/>
          <w:lang w:val="sr-Cyrl-CS" w:eastAsia="sr-Cyrl-CS"/>
        </w:rPr>
        <w:t>ИЗВЕШТАЈ</w:t>
      </w:r>
    </w:p>
    <w:p w:rsidR="00861C93" w:rsidRPr="00AD7424" w:rsidRDefault="00861C93" w:rsidP="00AD7424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D7424">
        <w:rPr>
          <w:lang w:val="sr-Cyrl-RS"/>
        </w:rPr>
        <w:t>Предлог закона о потврђивању Уговора између Републике Србије и Републике Казахстан о пружању правне помоћи у кривичним стварим</w:t>
      </w:r>
      <w:r>
        <w:t>a</w:t>
      </w:r>
      <w:r w:rsidRPr="00AD7424">
        <w:rPr>
          <w:lang w:val="sr-Cyrl-RS"/>
        </w:rPr>
        <w:t xml:space="preserve">, </w:t>
      </w:r>
      <w:r w:rsidRPr="00AD7424">
        <w:rPr>
          <w:rStyle w:val="FontStyle11"/>
          <w:lang w:val="ru-RU" w:eastAsia="sr-Cyrl-CS"/>
        </w:rPr>
        <w:t xml:space="preserve">у </w:t>
      </w:r>
      <w:r w:rsidRPr="00AD7424">
        <w:rPr>
          <w:rStyle w:val="FontStyle11"/>
          <w:lang w:val="sr-Cyrl-CS" w:eastAsia="sr-Cyrl-CS"/>
        </w:rPr>
        <w:t>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AD7424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61C93" w:rsidRPr="00AD7424" w:rsidRDefault="00861C93" w:rsidP="00AD7424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AD7424">
      <w:pPr>
        <w:ind w:left="5760"/>
        <w:jc w:val="both"/>
        <w:rPr>
          <w:lang w:val="ru-RU"/>
        </w:rPr>
      </w:pPr>
    </w:p>
    <w:p w:rsidR="00861C93" w:rsidRPr="00AD7424" w:rsidRDefault="00861C93" w:rsidP="00AD7424">
      <w:pPr>
        <w:jc w:val="both"/>
        <w:rPr>
          <w:lang w:val="sr-Cyrl-CS"/>
        </w:rPr>
      </w:pPr>
    </w:p>
    <w:p w:rsidR="00861C93" w:rsidRPr="00AD7424" w:rsidRDefault="00861C93" w:rsidP="00AD7424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AD7424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>ПРЕДСЕДНИК</w:t>
      </w:r>
    </w:p>
    <w:p w:rsidR="00861C93" w:rsidRPr="00AD7424" w:rsidRDefault="00861C93" w:rsidP="00AD7424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Pr="00466822" w:rsidRDefault="00861C93" w:rsidP="00466822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Петар Петровић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861C93" w:rsidRDefault="00861C93" w:rsidP="00810658">
      <w:pPr>
        <w:pStyle w:val="NoSpacing"/>
        <w:rPr>
          <w:rStyle w:val="FontStyle11"/>
          <w:sz w:val="24"/>
          <w:szCs w:val="24"/>
          <w:lang w:val="sr-Latn-RS" w:eastAsia="sr-Cyrl-CS"/>
        </w:rPr>
      </w:pPr>
    </w:p>
    <w:p w:rsidR="00861C93" w:rsidRDefault="00861C93" w:rsidP="00810658">
      <w:pPr>
        <w:pStyle w:val="NoSpacing"/>
        <w:rPr>
          <w:rStyle w:val="FontStyle11"/>
          <w:sz w:val="24"/>
          <w:szCs w:val="24"/>
          <w:lang w:val="sr-Latn-RS" w:eastAsia="sr-Cyrl-CS"/>
        </w:rPr>
      </w:pP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  <w:lang w:val="sr-Cyrl-RS"/>
        </w:rPr>
        <w:t>602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>. ју</w:t>
      </w:r>
      <w:r w:rsidRPr="00AD7424">
        <w:rPr>
          <w:rStyle w:val="FontStyle11"/>
          <w:sz w:val="24"/>
          <w:szCs w:val="24"/>
          <w:lang w:val="sr-Cyrl-RS" w:eastAsia="sr-Cyrl-CS"/>
        </w:rPr>
        <w:t>л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61C93" w:rsidRPr="00AD7424" w:rsidRDefault="00861C93" w:rsidP="00810658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810658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810658">
      <w:pPr>
        <w:pStyle w:val="Style3"/>
        <w:widowControl/>
        <w:jc w:val="both"/>
        <w:rPr>
          <w:lang w:val="ru-RU"/>
        </w:rPr>
      </w:pPr>
    </w:p>
    <w:p w:rsidR="00861C93" w:rsidRPr="00AD7424" w:rsidRDefault="00861C93" w:rsidP="00810658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НАРОДНА СКУПШТИНА</w:t>
      </w: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AD7424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 w:rsidRPr="00AD7424">
        <w:rPr>
          <w:rStyle w:val="FontStyle11"/>
          <w:lang w:eastAsia="sr-Cyrl-CS"/>
        </w:rPr>
        <w:t>3</w:t>
      </w:r>
      <w:r w:rsidRPr="00AD7424">
        <w:rPr>
          <w:rStyle w:val="FontStyle11"/>
          <w:lang w:val="sr-Cyrl-RS" w:eastAsia="sr-Cyrl-CS"/>
        </w:rPr>
        <w:t>7</w:t>
      </w:r>
      <w:r w:rsidRPr="00AD7424">
        <w:rPr>
          <w:rStyle w:val="FontStyle11"/>
          <w:lang w:val="sr-Cyrl-CS" w:eastAsia="sr-Cyrl-CS"/>
        </w:rPr>
        <w:t xml:space="preserve">. седници одржаној 13. јула 2018. године, размотрио је </w:t>
      </w:r>
      <w:r w:rsidRPr="00810658">
        <w:rPr>
          <w:lang w:val="sr-Cyrl-RS"/>
        </w:rPr>
        <w:t>Предлог закона о потврђивању Уговора између Републике Србије и Републике Казахстан о трансферу осуђених лица, који је поднела Влада (03 Број 011-602/18 од 12. марта 2018. године)</w:t>
      </w:r>
      <w:r w:rsidRPr="00AD7424">
        <w:rPr>
          <w:lang w:val="sr-Cyrl-RS"/>
        </w:rPr>
        <w:t>, у 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810658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1C93" w:rsidRPr="00AD7424" w:rsidRDefault="00861C93" w:rsidP="00810658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810658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810658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AD7424">
        <w:rPr>
          <w:rStyle w:val="FontStyle11"/>
          <w:spacing w:val="70"/>
          <w:lang w:val="sr-Cyrl-CS" w:eastAsia="sr-Cyrl-CS"/>
        </w:rPr>
        <w:t>ИЗВЕШТАЈ</w:t>
      </w:r>
    </w:p>
    <w:p w:rsidR="00861C93" w:rsidRPr="00AD7424" w:rsidRDefault="00861C93" w:rsidP="00810658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10658">
        <w:rPr>
          <w:lang w:val="sr-Cyrl-RS"/>
        </w:rPr>
        <w:t>Предлог закона о потврђивању Уговора између Републике Србије и Републике Казахстан о трансферу осуђених лица</w:t>
      </w:r>
      <w:r w:rsidRPr="00AD7424">
        <w:rPr>
          <w:lang w:val="sr-Cyrl-RS"/>
        </w:rPr>
        <w:t xml:space="preserve">, </w:t>
      </w:r>
      <w:r w:rsidRPr="00AD7424">
        <w:rPr>
          <w:rStyle w:val="FontStyle11"/>
          <w:lang w:val="ru-RU" w:eastAsia="sr-Cyrl-CS"/>
        </w:rPr>
        <w:t xml:space="preserve">у </w:t>
      </w:r>
      <w:r w:rsidRPr="00AD7424">
        <w:rPr>
          <w:rStyle w:val="FontStyle11"/>
          <w:lang w:val="sr-Cyrl-CS" w:eastAsia="sr-Cyrl-CS"/>
        </w:rPr>
        <w:t>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810658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61C93" w:rsidRPr="00AD7424" w:rsidRDefault="00861C93" w:rsidP="00810658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810658">
      <w:pPr>
        <w:ind w:left="5760"/>
        <w:jc w:val="both"/>
        <w:rPr>
          <w:lang w:val="ru-RU"/>
        </w:rPr>
      </w:pPr>
    </w:p>
    <w:p w:rsidR="00861C93" w:rsidRPr="00AD7424" w:rsidRDefault="00861C93" w:rsidP="00810658">
      <w:pPr>
        <w:jc w:val="both"/>
        <w:rPr>
          <w:lang w:val="sr-Cyrl-CS"/>
        </w:rPr>
      </w:pPr>
    </w:p>
    <w:p w:rsidR="00861C93" w:rsidRPr="00AD7424" w:rsidRDefault="00861C93" w:rsidP="00810658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810658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>ПРЕДСЕДНИК</w:t>
      </w:r>
    </w:p>
    <w:p w:rsidR="00861C93" w:rsidRPr="00AD7424" w:rsidRDefault="00861C93" w:rsidP="00810658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Default="00861C93" w:rsidP="00810658"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Петар Петровић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  <w:lang w:val="sr-Cyrl-RS"/>
        </w:rPr>
        <w:t>1098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>. ју</w:t>
      </w:r>
      <w:r w:rsidRPr="00AD7424">
        <w:rPr>
          <w:rStyle w:val="FontStyle11"/>
          <w:sz w:val="24"/>
          <w:szCs w:val="24"/>
          <w:lang w:val="sr-Cyrl-RS" w:eastAsia="sr-Cyrl-CS"/>
        </w:rPr>
        <w:t>л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61C93" w:rsidRPr="00AD7424" w:rsidRDefault="00861C93" w:rsidP="00335519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335519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335519">
      <w:pPr>
        <w:pStyle w:val="Style3"/>
        <w:widowControl/>
        <w:jc w:val="both"/>
        <w:rPr>
          <w:lang w:val="ru-RU"/>
        </w:rPr>
      </w:pPr>
    </w:p>
    <w:p w:rsidR="00861C93" w:rsidRPr="00AD7424" w:rsidRDefault="00861C93" w:rsidP="00335519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НАРОДНА СКУПШТИНА</w:t>
      </w: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AD7424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 w:rsidRPr="00AD7424">
        <w:rPr>
          <w:rStyle w:val="FontStyle11"/>
          <w:lang w:eastAsia="sr-Cyrl-CS"/>
        </w:rPr>
        <w:t>3</w:t>
      </w:r>
      <w:r w:rsidRPr="00AD7424">
        <w:rPr>
          <w:rStyle w:val="FontStyle11"/>
          <w:lang w:val="sr-Cyrl-RS" w:eastAsia="sr-Cyrl-CS"/>
        </w:rPr>
        <w:t>7</w:t>
      </w:r>
      <w:r w:rsidRPr="00AD7424">
        <w:rPr>
          <w:rStyle w:val="FontStyle11"/>
          <w:lang w:val="sr-Cyrl-CS" w:eastAsia="sr-Cyrl-CS"/>
        </w:rPr>
        <w:t xml:space="preserve">. седници одржаној 13. јула 2018. године, размотрио </w:t>
      </w:r>
      <w:r w:rsidRPr="00335519">
        <w:rPr>
          <w:rStyle w:val="FontStyle11"/>
          <w:lang w:val="sr-Cyrl-CS" w:eastAsia="sr-Cyrl-CS"/>
        </w:rPr>
        <w:t xml:space="preserve">је </w:t>
      </w:r>
      <w:r w:rsidRPr="00335519">
        <w:rPr>
          <w:lang w:val="sr-Cyrl-RS"/>
        </w:rPr>
        <w:t>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 који је поднела Влада (03 Број 011-1098/18 од 27. априла 2018. године),</w:t>
      </w:r>
      <w:r w:rsidRPr="00AD7424">
        <w:rPr>
          <w:lang w:val="sr-Cyrl-RS"/>
        </w:rPr>
        <w:t xml:space="preserve"> у 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335519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1C93" w:rsidRPr="00AD7424" w:rsidRDefault="00861C93" w:rsidP="00335519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335519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335519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AD7424">
        <w:rPr>
          <w:rStyle w:val="FontStyle11"/>
          <w:spacing w:val="70"/>
          <w:lang w:val="sr-Cyrl-CS" w:eastAsia="sr-Cyrl-CS"/>
        </w:rPr>
        <w:t>ИЗВЕШТАЈ</w:t>
      </w:r>
    </w:p>
    <w:p w:rsidR="00861C93" w:rsidRPr="00AD7424" w:rsidRDefault="00861C93" w:rsidP="00335519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Одбор је, у складу са чланом 155. став 2. Пословника Народне скупштине, одлучио да предложи</w:t>
      </w:r>
      <w:r>
        <w:rPr>
          <w:rStyle w:val="FontStyle11"/>
          <w:lang w:val="sr-Cyrl-CS" w:eastAsia="sr-Cyrl-CS"/>
        </w:rPr>
        <w:t xml:space="preserve"> Народној скупштини да прихвати </w:t>
      </w:r>
      <w:r w:rsidRPr="00335519">
        <w:rPr>
          <w:lang w:val="sr-Cyrl-RS"/>
        </w:rPr>
        <w:t>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</w:t>
      </w:r>
      <w:r w:rsidRPr="00AD7424">
        <w:rPr>
          <w:lang w:val="sr-Cyrl-RS"/>
        </w:rPr>
        <w:t xml:space="preserve">, </w:t>
      </w:r>
      <w:r w:rsidRPr="00AD7424">
        <w:rPr>
          <w:rStyle w:val="FontStyle11"/>
          <w:lang w:val="ru-RU" w:eastAsia="sr-Cyrl-CS"/>
        </w:rPr>
        <w:t xml:space="preserve">у </w:t>
      </w:r>
      <w:r w:rsidRPr="00AD7424">
        <w:rPr>
          <w:rStyle w:val="FontStyle11"/>
          <w:lang w:val="sr-Cyrl-CS" w:eastAsia="sr-Cyrl-CS"/>
        </w:rPr>
        <w:t>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335519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61C93" w:rsidRPr="004D3F0D" w:rsidRDefault="00861C93" w:rsidP="004D3F0D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335519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335519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>ПРЕДСЕДНИК</w:t>
      </w:r>
    </w:p>
    <w:p w:rsidR="00861C93" w:rsidRPr="00AD7424" w:rsidRDefault="00861C93" w:rsidP="00335519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Default="00861C93" w:rsidP="00335519"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Петар Петровић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  <w:lang w:val="sr-Cyrl-RS"/>
        </w:rPr>
        <w:t>1097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>. ју</w:t>
      </w:r>
      <w:r w:rsidRPr="00AD7424">
        <w:rPr>
          <w:rStyle w:val="FontStyle11"/>
          <w:sz w:val="24"/>
          <w:szCs w:val="24"/>
          <w:lang w:val="sr-Cyrl-RS" w:eastAsia="sr-Cyrl-CS"/>
        </w:rPr>
        <w:t>л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61C93" w:rsidRPr="00AD7424" w:rsidRDefault="00861C93" w:rsidP="00105590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105590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105590">
      <w:pPr>
        <w:pStyle w:val="Style3"/>
        <w:widowControl/>
        <w:jc w:val="both"/>
        <w:rPr>
          <w:lang w:val="ru-RU"/>
        </w:rPr>
      </w:pPr>
    </w:p>
    <w:p w:rsidR="00861C93" w:rsidRPr="00AD7424" w:rsidRDefault="00861C93" w:rsidP="00105590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НАРОДНА СКУПШТИНА</w:t>
      </w: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AD7424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 w:rsidRPr="00AD7424">
        <w:rPr>
          <w:rStyle w:val="FontStyle11"/>
          <w:lang w:eastAsia="sr-Cyrl-CS"/>
        </w:rPr>
        <w:t>3</w:t>
      </w:r>
      <w:r w:rsidRPr="00AD7424">
        <w:rPr>
          <w:rStyle w:val="FontStyle11"/>
          <w:lang w:val="sr-Cyrl-RS" w:eastAsia="sr-Cyrl-CS"/>
        </w:rPr>
        <w:t>7</w:t>
      </w:r>
      <w:r w:rsidRPr="00AD7424">
        <w:rPr>
          <w:rStyle w:val="FontStyle11"/>
          <w:lang w:val="sr-Cyrl-CS" w:eastAsia="sr-Cyrl-CS"/>
        </w:rPr>
        <w:t xml:space="preserve">. седници одржаној 13. јула 2018. године, размотрио </w:t>
      </w:r>
      <w:r w:rsidRPr="00105590">
        <w:rPr>
          <w:rStyle w:val="FontStyle11"/>
          <w:lang w:val="sr-Cyrl-CS" w:eastAsia="sr-Cyrl-CS"/>
        </w:rPr>
        <w:t xml:space="preserve">је </w:t>
      </w:r>
      <w:r w:rsidRPr="00105590">
        <w:rPr>
          <w:lang w:val="sr-Cyrl-RS"/>
        </w:rPr>
        <w:t>Предлог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године, који је поднела Влада (03 Број 011-1097/18 од 27. априла 2018. године)</w:t>
      </w:r>
      <w:r w:rsidRPr="00335519">
        <w:rPr>
          <w:lang w:val="sr-Cyrl-RS"/>
        </w:rPr>
        <w:t>,</w:t>
      </w:r>
      <w:r w:rsidRPr="00AD7424">
        <w:rPr>
          <w:lang w:val="sr-Cyrl-RS"/>
        </w:rPr>
        <w:t xml:space="preserve"> у 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105590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1C93" w:rsidRPr="00AD7424" w:rsidRDefault="00861C93" w:rsidP="00105590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105590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105590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AD7424">
        <w:rPr>
          <w:rStyle w:val="FontStyle11"/>
          <w:spacing w:val="70"/>
          <w:lang w:val="sr-Cyrl-CS" w:eastAsia="sr-Cyrl-CS"/>
        </w:rPr>
        <w:t>ИЗВЕШТАЈ</w:t>
      </w:r>
    </w:p>
    <w:p w:rsidR="00861C93" w:rsidRPr="00AD7424" w:rsidRDefault="00861C93" w:rsidP="00105590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Одбор је, у складу са чланом 155. став 2. Пословника Народне скупштине, одлучио да предложи</w:t>
      </w:r>
      <w:r>
        <w:rPr>
          <w:rStyle w:val="FontStyle11"/>
          <w:lang w:val="sr-Cyrl-CS" w:eastAsia="sr-Cyrl-CS"/>
        </w:rPr>
        <w:t xml:space="preserve"> Народној скупштини да прихвати </w:t>
      </w:r>
      <w:r w:rsidRPr="00105590">
        <w:rPr>
          <w:lang w:val="sr-Cyrl-RS"/>
        </w:rPr>
        <w:t>Предлог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</w:t>
      </w:r>
      <w:r w:rsidRPr="00AD7424">
        <w:rPr>
          <w:lang w:val="sr-Cyrl-RS"/>
        </w:rPr>
        <w:t xml:space="preserve">, </w:t>
      </w:r>
      <w:r w:rsidRPr="00AD7424">
        <w:rPr>
          <w:rStyle w:val="FontStyle11"/>
          <w:lang w:val="ru-RU" w:eastAsia="sr-Cyrl-CS"/>
        </w:rPr>
        <w:t xml:space="preserve">у </w:t>
      </w:r>
      <w:r w:rsidRPr="00AD7424">
        <w:rPr>
          <w:rStyle w:val="FontStyle11"/>
          <w:lang w:val="sr-Cyrl-CS" w:eastAsia="sr-Cyrl-CS"/>
        </w:rPr>
        <w:t>начелу</w:t>
      </w:r>
      <w:r w:rsidRPr="00AD7424">
        <w:rPr>
          <w:rFonts w:cs="Arial"/>
          <w:lang w:val="sr-Cyrl-CS"/>
        </w:rPr>
        <w:t>.</w:t>
      </w:r>
    </w:p>
    <w:p w:rsidR="00861C93" w:rsidRPr="00AD7424" w:rsidRDefault="00861C93" w:rsidP="00105590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 w:rsidRPr="00AD7424">
        <w:rPr>
          <w:rStyle w:val="FontStyle11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61C93" w:rsidRPr="004D3F0D" w:rsidRDefault="00861C93" w:rsidP="00105590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105590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105590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>ПРЕДСЕДНИК</w:t>
      </w:r>
    </w:p>
    <w:p w:rsidR="00861C93" w:rsidRPr="00AD7424" w:rsidRDefault="00861C93" w:rsidP="00105590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Default="00861C93" w:rsidP="00105590"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Петар Петровић</w:t>
      </w:r>
    </w:p>
    <w:p w:rsidR="00861C93" w:rsidRDefault="00861C93"/>
    <w:p w:rsidR="00965D50" w:rsidRDefault="00965D50"/>
    <w:sectPr w:rsidR="00965D50" w:rsidSect="00610CD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B"/>
    <w:rsid w:val="000C5BC3"/>
    <w:rsid w:val="00154E96"/>
    <w:rsid w:val="00610CDE"/>
    <w:rsid w:val="00705560"/>
    <w:rsid w:val="007C529B"/>
    <w:rsid w:val="00861C93"/>
    <w:rsid w:val="00922C16"/>
    <w:rsid w:val="009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86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86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2018-11-15T13:05:00Z</dcterms:created>
  <dcterms:modified xsi:type="dcterms:W3CDTF">2018-11-15T13:05:00Z</dcterms:modified>
</cp:coreProperties>
</file>